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AC033" w14:textId="77777777" w:rsidR="00991B24" w:rsidRPr="00BE2F7B" w:rsidRDefault="00991B24">
      <w:pPr>
        <w:spacing w:line="360" w:lineRule="auto"/>
        <w:ind w:left="-1276"/>
        <w:rPr>
          <w:rFonts w:ascii="Arial" w:eastAsia="GothamHTF-Medium" w:hAnsi="Arial" w:cs="Arial"/>
          <w:color w:val="000000" w:themeColor="text1"/>
          <w:sz w:val="28"/>
          <w:szCs w:val="28"/>
          <w:lang w:val="fr-CH"/>
        </w:rPr>
      </w:pPr>
    </w:p>
    <w:p w14:paraId="62AC45C8" w14:textId="77777777" w:rsidR="00991B24" w:rsidRPr="00BE2F7B" w:rsidRDefault="00991B24">
      <w:pPr>
        <w:spacing w:line="360" w:lineRule="auto"/>
        <w:ind w:left="-1276"/>
        <w:rPr>
          <w:rFonts w:ascii="Arial" w:eastAsia="GothamHTF-Medium" w:hAnsi="Arial" w:cs="Arial"/>
          <w:color w:val="000000" w:themeColor="text1"/>
          <w:sz w:val="28"/>
          <w:szCs w:val="28"/>
          <w:lang w:val="fr-CH"/>
        </w:rPr>
      </w:pPr>
    </w:p>
    <w:p w14:paraId="05FE0105" w14:textId="77777777" w:rsidR="00991B24" w:rsidRPr="00BE2F7B" w:rsidRDefault="00991B24">
      <w:pPr>
        <w:spacing w:line="360" w:lineRule="auto"/>
        <w:ind w:left="-1276"/>
        <w:rPr>
          <w:rFonts w:ascii="Arial" w:eastAsia="GothamHTF-Medium" w:hAnsi="Arial" w:cs="Arial"/>
          <w:color w:val="000000" w:themeColor="text1"/>
          <w:sz w:val="28"/>
          <w:szCs w:val="28"/>
          <w:lang w:val="fr-CH"/>
        </w:rPr>
      </w:pPr>
    </w:p>
    <w:p w14:paraId="7C79DDDA" w14:textId="77777777" w:rsidR="00991B24" w:rsidRPr="00BE2F7B" w:rsidRDefault="00991B24">
      <w:pPr>
        <w:spacing w:line="360" w:lineRule="auto"/>
        <w:rPr>
          <w:rFonts w:ascii="Arial" w:hAnsi="Arial" w:cs="Arial"/>
          <w:color w:val="000000" w:themeColor="text1"/>
          <w:sz w:val="28"/>
          <w:szCs w:val="28"/>
          <w:lang w:val="fr-CH"/>
        </w:rPr>
      </w:pPr>
    </w:p>
    <w:p w14:paraId="23948654" w14:textId="77777777" w:rsidR="00A431A9" w:rsidRDefault="00A431A9" w:rsidP="00C13690">
      <w:pPr>
        <w:spacing w:line="360" w:lineRule="auto"/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</w:pPr>
    </w:p>
    <w:p w14:paraId="7CCCA4E2" w14:textId="77777777" w:rsidR="00BE2F7B" w:rsidRPr="00BE2F7B" w:rsidRDefault="00BE2F7B" w:rsidP="00C13690">
      <w:pPr>
        <w:spacing w:line="360" w:lineRule="auto"/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</w:pPr>
    </w:p>
    <w:p w14:paraId="77CC2068" w14:textId="77777777" w:rsidR="0099219F" w:rsidRPr="00BE2F7B" w:rsidRDefault="00A431A9" w:rsidP="0099219F">
      <w:pPr>
        <w:spacing w:line="360" w:lineRule="auto"/>
        <w:ind w:left="-1276"/>
        <w:rPr>
          <w:rFonts w:ascii="Arial" w:eastAsia="Montserrat Medium" w:hAnsi="Arial" w:cs="Arial"/>
          <w:b/>
          <w:bCs/>
          <w:color w:val="000000" w:themeColor="text1"/>
          <w:sz w:val="38"/>
          <w:szCs w:val="38"/>
          <w:lang w:val="fr-CH"/>
        </w:rPr>
      </w:pPr>
      <w:r w:rsidRPr="00BE2F7B">
        <w:rPr>
          <w:rFonts w:ascii="Arial" w:eastAsia="Montserrat Medium" w:hAnsi="Arial" w:cs="Arial"/>
          <w:b/>
          <w:bCs/>
          <w:color w:val="000000" w:themeColor="text1"/>
          <w:sz w:val="38"/>
          <w:szCs w:val="38"/>
          <w:lang w:val="fr-CH"/>
        </w:rPr>
        <w:t>Rencontre « Participation culturelle : Next Level »</w:t>
      </w:r>
    </w:p>
    <w:p w14:paraId="766F170E" w14:textId="355ACF36" w:rsidR="00C13690" w:rsidRPr="00BE2F7B" w:rsidRDefault="00A431A9" w:rsidP="0099219F">
      <w:pPr>
        <w:spacing w:line="360" w:lineRule="auto"/>
        <w:ind w:left="-1276"/>
        <w:rPr>
          <w:rFonts w:ascii="Arial" w:eastAsia="Montserrat Medium" w:hAnsi="Arial" w:cs="Arial"/>
          <w:color w:val="000000" w:themeColor="text1"/>
          <w:sz w:val="32"/>
          <w:szCs w:val="32"/>
          <w:lang w:val="fr-CH"/>
        </w:rPr>
      </w:pP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Montserrat Medium" w:hAnsi="Arial" w:cs="Arial"/>
          <w:color w:val="000000" w:themeColor="text1"/>
          <w:sz w:val="32"/>
          <w:szCs w:val="32"/>
          <w:lang w:val="fr-CH"/>
        </w:rPr>
        <w:t>1. Notices biographiques des principales et principaux intervenant-e-s :</w:t>
      </w:r>
    </w:p>
    <w:p w14:paraId="45DB48BB" w14:textId="77777777" w:rsidR="00C13690" w:rsidRPr="00BE2F7B" w:rsidRDefault="00C13690" w:rsidP="00A431A9">
      <w:pPr>
        <w:spacing w:line="360" w:lineRule="auto"/>
        <w:ind w:left="-1276"/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</w:pPr>
    </w:p>
    <w:p w14:paraId="6F7BA3D9" w14:textId="735319E3" w:rsidR="005626AD" w:rsidRPr="00BE2F7B" w:rsidRDefault="00A431A9" w:rsidP="00A431A9">
      <w:pPr>
        <w:spacing w:line="360" w:lineRule="auto"/>
        <w:ind w:left="-1276"/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</w:pP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Dr Birte Werner, directrice du </w:t>
      </w:r>
      <w:hyperlink r:id="rId11" w:history="1"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C</w:t>
        </w:r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e</w:t>
        </w:r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ntre pour la participation culturelle du Bade-W</w:t>
        </w:r>
        <w:r w:rsidR="00920307"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urt</w:t>
        </w:r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emberg</w:t>
        </w:r>
      </w:hyperlink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Après une formation de libraire, Dr Birte Werner a étudié l'histoire de l'art ainsi</w:t>
      </w:r>
      <w:r w:rsidR="00BA4C8E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que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la langue et la littérature allemandes. Après son doctorat, elle </w:t>
      </w:r>
      <w:r w:rsidR="006903B8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a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</w:t>
      </w:r>
      <w:proofErr w:type="gramStart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travaillé</w:t>
      </w:r>
      <w:proofErr w:type="gramEnd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comme dramaturge. De 2012 à 2021, elle a dirigé le programme consacré aux arts de la scène de l'Académie fédérale pour l'éducation culturelle de Wolfenbüttel. Depuis 2021, elle est directrice du Centre pour la participation culturelle du Bade-Wurtemberg (ZfKT).</w:t>
      </w:r>
    </w:p>
    <w:p w14:paraId="4C8E77DB" w14:textId="362E920C" w:rsidR="00FA7056" w:rsidRPr="00BE2F7B" w:rsidRDefault="00A431A9" w:rsidP="005626AD">
      <w:pPr>
        <w:spacing w:line="360" w:lineRule="auto"/>
        <w:ind w:left="-1276"/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</w:pP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Cécile </w:t>
      </w:r>
      <w:r w:rsidR="00B76B18"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Dumoulin</w:t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, </w:t>
      </w:r>
      <w:r w:rsidR="006903B8"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r</w:t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esponsable du département du développement culturel et des public</w:t>
      </w:r>
      <w:r w:rsidR="006903B8"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s</w:t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, </w:t>
      </w:r>
      <w:hyperlink r:id="rId12" w:history="1"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Musée des civilisations de l’Europe et de la Méditerranée</w:t>
        </w:r>
      </w:hyperlink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, Marseille</w:t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Agrégée de Lettres modernes, licenciée en Histoire des arts, Cécile Dumoulin bénéficie d’une expérience de plus de 25 ans dans la politique des publics de grands musées nationaux français ; après avoir piloté la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lastRenderedPageBreak/>
        <w:t xml:space="preserve">stratégie d’éducation artistique et culturelle du </w:t>
      </w:r>
      <w:r w:rsidR="006903B8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m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usée du Louvre (1998-2002), elle a conçu et structuré la Direction des publics du </w:t>
      </w:r>
      <w:r w:rsidR="006903B8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m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usée du quai Branly à son ouverture (2003-2010) avant de rejoindre le Mucem pour préparer son inauguration en 2013 et accompagner son développement. Aujourd’hui Directrice des publics et du développement culturel de ce musée national à Marseille, elle contribue à la formation de </w:t>
      </w:r>
      <w:r w:rsidR="006903B8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nombreuses et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nombreux professionnel</w:t>
      </w:r>
      <w:r w:rsidR="006903B8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-le-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s en France et dans le monde.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color w:val="000000" w:themeColor="text1"/>
          <w:sz w:val="32"/>
          <w:szCs w:val="32"/>
          <w:lang w:val="fr-CH"/>
        </w:rPr>
        <w:t>2. Notices biographiques des responsables d’ateliers :</w:t>
      </w:r>
      <w:r w:rsidRPr="00BE2F7B">
        <w:rPr>
          <w:rFonts w:ascii="Arial" w:eastAsia="Gotham Book" w:hAnsi="Arial" w:cs="Arial"/>
          <w:color w:val="000000" w:themeColor="text1"/>
          <w:sz w:val="32"/>
          <w:szCs w:val="32"/>
          <w:lang w:val="fr-CH"/>
        </w:rPr>
        <w:br/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Regula Wolf, experte en encouragement de la culture </w:t>
      </w:r>
      <w:r w:rsidR="00BA4C8E"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axé</w:t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 sur l’efficacité et cofondatrice de </w:t>
      </w:r>
      <w:hyperlink r:id="rId13" w:history="1"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 xml:space="preserve">Con </w:t>
        </w:r>
        <w:proofErr w:type="spellStart"/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Sense</w:t>
        </w:r>
        <w:proofErr w:type="spellEnd"/>
      </w:hyperlink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proofErr w:type="spellStart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Regula</w:t>
      </w:r>
      <w:proofErr w:type="spellEnd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Wolf est experte </w:t>
      </w:r>
      <w:r w:rsidR="00BA4C8E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de l’efficacité et de l’encouragement de la culture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. Elle a travaillé pendant près de 20 ans dans l’encouragement de la culture, d'abord à l'Office fédéral de la culture puis au Pour-cent culturel Migros au niveau national.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En tant que membre de la Direction et directrice du département « Subventions</w:t>
      </w:r>
      <w:r w:rsidR="006903B8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 »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du Pour-cent culturel Migros, elle avait la responsabilité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de l’encouragement culturel et social. Dans cette fonction, elle a développé de nombreux nouveaux modèles d’encouragement. Depuis 2017, elle conseille les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organismes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d’encouragement et les organisations à but non lucratif pour leur développement stratégique et organisationnel.</w:t>
      </w:r>
      <w:r w:rsidR="00D539BB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Regula Wolf intervient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entre autres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dans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la formation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en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gestion culturelle de l'Université de Bâle.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br/>
        <w:t xml:space="preserve">Carmen Simon, directrice du </w:t>
      </w:r>
      <w:hyperlink r:id="rId14" w:history="1">
        <w:r w:rsidR="00D539BB"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m</w:t>
        </w:r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 xml:space="preserve">usée régional </w:t>
        </w:r>
        <w:proofErr w:type="spellStart"/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Chüechlihus</w:t>
        </w:r>
        <w:proofErr w:type="spellEnd"/>
      </w:hyperlink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 à Langnau i</w:t>
      </w:r>
      <w:r w:rsidR="008848C3"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m Emmental</w:t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, membre du comité de Médiation Culturelle Suisse</w:t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lastRenderedPageBreak/>
        <w:t xml:space="preserve">Carmen Simon travaille depuis 15 ans dans les réseaux des musées suisses. Elle a étudié la muséologie et l'histoire à Berne, Paris et Neuchâtel. Depuis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ses études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,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elle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n’a eu cesse de s'engager pour développer la participation culturelle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, en travaillant avec différentes fonctions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dans des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grands et petits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musées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de Suisse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. En 2021, Carmen Simon a pris la direction du </w:t>
      </w:r>
      <w:r w:rsidR="00D539BB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m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usée régional Chüechlihus à Langnau dans l'Emmental. Elle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a notamment lancé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le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projet de désherbage participatif </w:t>
      </w:r>
      <w:r w:rsidR="00D539BB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« 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#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VieuxTrucChercheNouvelleGloire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,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le musée régional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Chüechlihus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décollectionne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, 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participez ! »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.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Cette initiative a valeur d’exempl</w:t>
      </w:r>
      <w:r w:rsidR="008848C3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e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dans les réseaux des musées germanophones.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proofErr w:type="spellStart"/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Marinka</w:t>
      </w:r>
      <w:proofErr w:type="spellEnd"/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 </w:t>
      </w:r>
      <w:proofErr w:type="spellStart"/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Limat</w:t>
      </w:r>
      <w:proofErr w:type="spellEnd"/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, </w:t>
      </w:r>
      <w:hyperlink r:id="rId15" w:history="1">
        <w:r w:rsidR="00FA7056"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artiste</w:t>
        </w:r>
      </w:hyperlink>
      <w:r w:rsidR="00FA7056"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 et </w:t>
      </w:r>
      <w:hyperlink r:id="rId16" w:history="1">
        <w:r w:rsidR="00FA7056"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agente culturelle dans le canton de Fribourg</w:t>
        </w:r>
      </w:hyperlink>
    </w:p>
    <w:p w14:paraId="23FCBAF7" w14:textId="0540C7C6" w:rsidR="00C13690" w:rsidRPr="00BE2F7B" w:rsidRDefault="00A431A9" w:rsidP="00A431A9">
      <w:pPr>
        <w:spacing w:line="360" w:lineRule="auto"/>
        <w:ind w:left="-1276"/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</w:pP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En tant qu’artiste </w:t>
      </w:r>
      <w:r w:rsidR="006903B8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performeuse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, Marinka Limat se concentre sur « l’entre-deux ». Son « art de la rencontre » explore les frontières artistiques. Au nom de l’art, elle parcourt de longues distances </w:t>
      </w:r>
      <w:r w:rsidR="006903B8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(« 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Kunst-Pilger-Reisen »), ou intègre des </w:t>
      </w:r>
      <w:r w:rsidR="006903B8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moments artistiques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dans la vie quotidienne (« ESCALE »). La traduction d'aspects essentiels de son </w:t>
      </w:r>
      <w:r w:rsidR="00D539BB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travail artistique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</w:t>
      </w:r>
      <w:r w:rsidR="006903B8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dans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différents médias </w:t>
      </w:r>
      <w:r w:rsidR="00C13690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aboutit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à de nouvelles </w:t>
      </w:r>
      <w:r w:rsidR="00C13690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créations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(film « Art of the Encounter » ; livre d'artiste « L'étincelle | Funken »). Depuis 2019, elle travaille pour le projet des « </w:t>
      </w:r>
      <w:hyperlink r:id="rId17" w:history="1">
        <w:r w:rsidRPr="00BE2F7B">
          <w:rPr>
            <w:rFonts w:ascii="Arial" w:hAnsi="Arial" w:cs="Arial"/>
            <w:color w:val="000000" w:themeColor="text1"/>
            <w:sz w:val="28"/>
            <w:szCs w:val="28"/>
            <w:lang w:val="fr-CH"/>
          </w:rPr>
          <w:t>Agent.es</w:t>
        </w:r>
      </w:hyperlink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 </w:t>
      </w:r>
      <w:proofErr w:type="spellStart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culturel.les</w:t>
      </w:r>
      <w:proofErr w:type="spellEnd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pour des écoles créatives » dans le canton de Fribourg. En échange continu avec les 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actrices et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acteurs scolaires, travaillant sur le terrain, elle initie et met en place des démarches artistiques adaptées 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à chaque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contexte, qui répondent aux besoins et souhaits des 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partenaires.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Marc </w:t>
      </w:r>
      <w:proofErr w:type="spellStart"/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Griesshammer</w:t>
      </w:r>
      <w:proofErr w:type="spellEnd"/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, directeur du </w:t>
      </w:r>
      <w:hyperlink r:id="rId18" w:history="1"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musée de la Ville d'Aarau</w:t>
        </w:r>
      </w:hyperlink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Marc Griesshammer a étudié l'histoire et les sciences des médias. Il a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lastRenderedPageBreak/>
        <w:t xml:space="preserve">travaillé pendant de nombreuses années comme médiateur culturel dans différentes institutions culturelles, notamment au Stapferhaus de Lenzbourg et au </w:t>
      </w:r>
      <w:proofErr w:type="gramStart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Musée de la communication</w:t>
      </w:r>
      <w:proofErr w:type="gramEnd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à Bern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e.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En 2010, il est devenu conservateur au musée de la Ville d’Aarau. Depuis 2019, il dirige ce musée.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Michael Müller, </w:t>
      </w:r>
      <w:hyperlink r:id="rId19" w:history="1"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spécialiste du développement organisationnel</w:t>
        </w:r>
      </w:hyperlink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 et ancien agent culturel du Bade-Wurtemberg</w:t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br/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Michael J. Müller est acteur, économiste, spécialiste des sciences culturelles et théologien. 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Dans le cabinet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de conseil organisationnel covolution, il travaille en tant que spécialiste du développement organisationnel. Dans cette fonction, il accompagne une large palette d’organisations dans leurs processus de changement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et de transformation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. Il se concentre sur la formation des cadres dirigeant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-e-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s et la mise en place de structures d'auto-organisation. 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En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</w:t>
      </w:r>
      <w:r w:rsidR="00FA7056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qualité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d’ancien agent culturel dans le Bade-Wurtemberg et comme spécialiste du développement organisationnel, il est membre du groupe de pilotage du projet « </w:t>
      </w:r>
      <w:hyperlink r:id="rId20" w:history="1">
        <w:r w:rsidRPr="00BE2F7B">
          <w:rPr>
            <w:rFonts w:ascii="Arial" w:hAnsi="Arial" w:cs="Arial"/>
            <w:color w:val="000000" w:themeColor="text1"/>
            <w:sz w:val="28"/>
            <w:szCs w:val="28"/>
            <w:lang w:val="fr-CH"/>
          </w:rPr>
          <w:t>Agent.es</w:t>
        </w:r>
      </w:hyperlink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 </w:t>
      </w:r>
      <w:proofErr w:type="spellStart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culturel.les</w:t>
      </w:r>
      <w:proofErr w:type="spellEnd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Suisse »,</w:t>
      </w:r>
      <w:r w:rsidR="00C13690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où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il partage son expertise </w:t>
      </w:r>
      <w:r w:rsidR="00C13690"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dans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l'organisation de processus de changement en milieu scolaire.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</w:r>
    </w:p>
    <w:p w14:paraId="6F85CD04" w14:textId="325B6BA1" w:rsidR="00991B24" w:rsidRPr="00BE2F7B" w:rsidRDefault="00A431A9" w:rsidP="00DD684F">
      <w:pPr>
        <w:spacing w:line="360" w:lineRule="auto"/>
        <w:ind w:left="-1276"/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</w:pP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Julien </w:t>
      </w:r>
      <w:proofErr w:type="spellStart"/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Jacqu</w:t>
      </w:r>
      <w:r w:rsidR="00C13690"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é</w:t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rioz</w:t>
      </w:r>
      <w:proofErr w:type="spellEnd"/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, </w:t>
      </w:r>
      <w:r w:rsidR="00C13690"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direction du</w:t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 </w:t>
      </w:r>
      <w:hyperlink r:id="rId21" w:history="1">
        <w:r w:rsidRPr="00BE2F7B">
          <w:rPr>
            <w:rStyle w:val="Hyperlink"/>
            <w:rFonts w:ascii="Arial" w:eastAsia="Gotham Book" w:hAnsi="Arial" w:cs="Arial"/>
            <w:b/>
            <w:bCs/>
            <w:color w:val="000000" w:themeColor="text1"/>
            <w:sz w:val="28"/>
            <w:szCs w:val="28"/>
            <w:lang w:val="fr-CH"/>
          </w:rPr>
          <w:t>Théâtre Les Halles</w:t>
        </w:r>
      </w:hyperlink>
      <w:r w:rsidR="00C13690"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 à</w:t>
      </w:r>
      <w:r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 xml:space="preserve"> Si</w:t>
      </w:r>
      <w:r w:rsidR="00C13690" w:rsidRPr="00BE2F7B">
        <w:rPr>
          <w:rFonts w:ascii="Arial" w:eastAsia="Gotham Book" w:hAnsi="Arial" w:cs="Arial"/>
          <w:b/>
          <w:bCs/>
          <w:color w:val="000000" w:themeColor="text1"/>
          <w:sz w:val="28"/>
          <w:szCs w:val="28"/>
          <w:lang w:val="fr-CH"/>
        </w:rPr>
        <w:t>erre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br/>
        <w:t xml:space="preserve">Julien </w:t>
      </w:r>
      <w:proofErr w:type="spellStart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>Jacquérioz</w:t>
      </w:r>
      <w:proofErr w:type="spellEnd"/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réalise une première formation d'éducateur spécialisé à la HES-SO Valais. Puis il se forme comme comédien de 2010 à 2013 à la HETSR - La Manufacture - de Lausanne (formation pour laquelle il reçoit le Prix d’étude d’art dramatique de la Fondation Friedl Wald). Depuis sa sortie d'école, il a collaboré entre autres avec Mathieu Bertholet, Olivia Seigne, Denis Maillefer, Manon Kruttli, Yvan Rihs ou encore Michèle </w:t>
      </w: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lastRenderedPageBreak/>
        <w:t>Pralong. Il participe à des projets de recherche auprès de Robert Cantarella, Christian Geffroy Schlittler, Jean-Yves Ruf ou encore Alain Françon. Durant la saison 2016-2017, il crée son propre solo autour de Hervé Guibert. Dernièrement, il a tourné avec Elie Grappe dans Olga, meilleur film de fiction au Swiss Film Award. Depuis 2019, il dirige le Théâtre Les Halles où il donne un axe fort à l'inclusion ainsi qu'à l'accès au théâtre à toutes les populations. </w:t>
      </w:r>
    </w:p>
    <w:p w14:paraId="176DB6A3" w14:textId="77777777" w:rsidR="00991B24" w:rsidRPr="00BE2F7B" w:rsidRDefault="00000000" w:rsidP="005626AD">
      <w:pPr>
        <w:spacing w:line="360" w:lineRule="auto"/>
        <w:rPr>
          <w:rFonts w:ascii="Arial" w:hAnsi="Arial" w:cs="Arial"/>
          <w:color w:val="000000" w:themeColor="text1"/>
          <w:sz w:val="28"/>
          <w:szCs w:val="28"/>
          <w:lang w:val="fr-CH"/>
        </w:rPr>
      </w:pPr>
      <w:r w:rsidRPr="00BE2F7B">
        <w:rPr>
          <w:rFonts w:ascii="Arial" w:eastAsia="Gotham Book" w:hAnsi="Arial" w:cs="Arial"/>
          <w:color w:val="000000" w:themeColor="text1"/>
          <w:sz w:val="28"/>
          <w:szCs w:val="28"/>
          <w:lang w:val="fr-CH"/>
        </w:rPr>
        <w:t xml:space="preserve"> </w:t>
      </w:r>
    </w:p>
    <w:sectPr w:rsidR="00991B24" w:rsidRPr="00BE2F7B">
      <w:headerReference w:type="default" r:id="rId22"/>
      <w:headerReference w:type="first" r:id="rId23"/>
      <w:footerReference w:type="first" r:id="rId24"/>
      <w:pgSz w:w="11900" w:h="16840"/>
      <w:pgMar w:top="2268" w:right="1418" w:bottom="1418" w:left="2552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5829F" w14:textId="77777777" w:rsidR="00581C50" w:rsidRDefault="00581C50">
      <w:r>
        <w:separator/>
      </w:r>
    </w:p>
  </w:endnote>
  <w:endnote w:type="continuationSeparator" w:id="0">
    <w:p w14:paraId="08902152" w14:textId="77777777" w:rsidR="00581C50" w:rsidRDefault="00581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CC9E3EF-B5B6-754C-83CA-702536FF1C34}"/>
    <w:embedBold r:id="rId2" w:fontKey="{4CCF9892-271B-5C46-B6F0-BDB5F47798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11D261D-9C7C-CF4B-B9FF-99DB7CCCDDDB}"/>
    <w:embedBold r:id="rId4" w:fontKey="{51FE66C1-CFEF-A744-999B-42D894848BB1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thamHTF-Medium">
    <w:altName w:val="Calibri"/>
    <w:panose1 w:val="020B0604020202020204"/>
    <w:charset w:val="00"/>
    <w:family w:val="auto"/>
    <w:pitch w:val="default"/>
  </w:font>
  <w:font w:name="GothamHTF-Bold">
    <w:altName w:val="Arial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46BFA7A-FF8D-0542-B484-D8C25D85FEE7}"/>
    <w:embedItalic r:id="rId8" w:fontKey="{E75A6133-D215-284F-9EEC-00DDBDD5911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8F78069-3E4E-4F4C-B425-5382445E7A68}"/>
    <w:embedBold r:id="rId10" w:fontKey="{CC3A03CA-DDAE-794E-9A1A-AB4EACF435D3}"/>
  </w:font>
  <w:font w:name="Gotham Book">
    <w:panose1 w:val="020B0604020202020204"/>
    <w:charset w:val="00"/>
    <w:family w:val="auto"/>
    <w:notTrueType/>
    <w:pitch w:val="variable"/>
    <w:sig w:usb0="A00002FF" w:usb1="4000005B" w:usb2="00000000" w:usb3="00000000" w:csb0="0000009F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CDB0D50-4958-484E-AD3E-AFF389CC5D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3EA9E" w14:textId="77777777" w:rsidR="00991B24" w:rsidRDefault="00000000">
    <w:pPr>
      <w:pBdr>
        <w:top w:val="nil"/>
        <w:left w:val="nil"/>
        <w:bottom w:val="nil"/>
        <w:right w:val="nil"/>
        <w:between w:val="nil"/>
      </w:pBdr>
      <w:spacing w:line="360" w:lineRule="auto"/>
      <w:jc w:val="right"/>
      <w:rPr>
        <w:rFonts w:ascii="GothamHTF-Medium" w:eastAsia="GothamHTF-Medium" w:hAnsi="GothamHTF-Medium" w:cs="GothamHTF-Medium"/>
        <w:color w:val="000000"/>
        <w:sz w:val="26"/>
        <w:szCs w:val="26"/>
      </w:rPr>
    </w:pPr>
    <w:r>
      <w:rPr>
        <w:rFonts w:ascii="GothamHTF-Medium" w:eastAsia="GothamHTF-Medium" w:hAnsi="GothamHTF-Medium" w:cs="GothamHTF-Medium"/>
        <w:color w:val="000000"/>
        <w:sz w:val="26"/>
        <w:szCs w:val="26"/>
      </w:rPr>
      <w:fldChar w:fldCharType="begin"/>
    </w:r>
    <w:r>
      <w:rPr>
        <w:rFonts w:ascii="GothamHTF-Medium" w:eastAsia="GothamHTF-Medium" w:hAnsi="GothamHTF-Medium" w:cs="GothamHTF-Medium"/>
        <w:color w:val="000000"/>
        <w:sz w:val="26"/>
        <w:szCs w:val="26"/>
      </w:rPr>
      <w:instrText>PAGE</w:instrText>
    </w:r>
    <w:r>
      <w:rPr>
        <w:rFonts w:ascii="GothamHTF-Medium" w:eastAsia="GothamHTF-Medium" w:hAnsi="GothamHTF-Medium" w:cs="GothamHTF-Medium"/>
        <w:color w:val="000000"/>
        <w:sz w:val="26"/>
        <w:szCs w:val="26"/>
      </w:rPr>
      <w:fldChar w:fldCharType="separate"/>
    </w:r>
    <w:r w:rsidR="00AE49AC">
      <w:rPr>
        <w:rFonts w:ascii="GothamHTF-Medium" w:eastAsia="GothamHTF-Medium" w:hAnsi="GothamHTF-Medium" w:cs="GothamHTF-Medium"/>
        <w:noProof/>
        <w:color w:val="000000"/>
        <w:sz w:val="26"/>
        <w:szCs w:val="26"/>
      </w:rPr>
      <w:t>1</w:t>
    </w:r>
    <w:r>
      <w:rPr>
        <w:rFonts w:ascii="GothamHTF-Medium" w:eastAsia="GothamHTF-Medium" w:hAnsi="GothamHTF-Medium" w:cs="GothamHTF-Medium"/>
        <w:color w:val="000000"/>
        <w:sz w:val="26"/>
        <w:szCs w:val="26"/>
      </w:rPr>
      <w:fldChar w:fldCharType="end"/>
    </w:r>
  </w:p>
  <w:p w14:paraId="1F1C8485" w14:textId="77777777" w:rsidR="00991B24" w:rsidRDefault="00991B2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AB698" w14:textId="77777777" w:rsidR="00581C50" w:rsidRDefault="00581C50">
      <w:r>
        <w:separator/>
      </w:r>
    </w:p>
  </w:footnote>
  <w:footnote w:type="continuationSeparator" w:id="0">
    <w:p w14:paraId="1CD411AB" w14:textId="77777777" w:rsidR="00581C50" w:rsidRDefault="00581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0FD54" w14:textId="77777777" w:rsidR="00991B24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6672D504" wp14:editId="5E62E44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4427" cy="10697378"/>
          <wp:effectExtent l="0" t="0" r="0" b="0"/>
          <wp:wrapNone/>
          <wp:docPr id="6" name="image2.jpg" descr="/Users/sebastienfasel/Documents/02_EMPHASE/CLIENT/2013/12-13-MEDIATION-CULTURELLE/01 IDENTITE GRAPHIQUE/02-DOCS/07-MODELES-WORD/11 MODELS-WORD-FINAUX/02 SIMPLE/01_LOGO_PAGE_SUIT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/Users/sebastienfasel/Documents/02_EMPHASE/CLIENT/2013/12-13-MEDIATION-CULTURELLE/01 IDENTITE GRAPHIQUE/02-DOCS/07-MODELES-WORD/11 MODELS-WORD-FINAUX/02 SIMPLE/01_LOGO_PAGE_SUIT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4427" cy="106973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14D4C" w14:textId="77777777" w:rsidR="00991B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12DB5760" wp14:editId="03B3B57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4427" cy="10697378"/>
          <wp:effectExtent l="0" t="0" r="0" b="0"/>
          <wp:wrapNone/>
          <wp:docPr id="7" name="image1.jpg" descr="/Users/sebastienfasel/Documents/02_EMPHASE/CLIENT/2013/12-13-MEDIATION-CULTURELLE/01 IDENTITE GRAPHIQUE/02-DOCS/07-MODELES-WORD/11 MODELS-WORD-FINAUX/02 SIMPLE/01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/Users/sebastienfasel/Documents/02_EMPHASE/CLIENT/2013/12-13-MEDIATION-CULTURELLE/01 IDENTITE GRAPHIQUE/02-DOCS/07-MODELES-WORD/11 MODELS-WORD-FINAUX/02 SIMPLE/01_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4427" cy="106973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3E65A5"/>
    <w:multiLevelType w:val="multilevel"/>
    <w:tmpl w:val="52B2D32E"/>
    <w:lvl w:ilvl="0">
      <w:start w:val="1"/>
      <w:numFmt w:val="decimal"/>
      <w:lvlText w:val="%1."/>
      <w:lvlJc w:val="left"/>
      <w:pPr>
        <w:ind w:left="-916" w:hanging="360"/>
      </w:pPr>
    </w:lvl>
    <w:lvl w:ilvl="1">
      <w:start w:val="1"/>
      <w:numFmt w:val="lowerLetter"/>
      <w:lvlText w:val="%2."/>
      <w:lvlJc w:val="left"/>
      <w:pPr>
        <w:ind w:left="-196" w:hanging="360"/>
      </w:pPr>
    </w:lvl>
    <w:lvl w:ilvl="2">
      <w:start w:val="1"/>
      <w:numFmt w:val="lowerRoman"/>
      <w:lvlText w:val="%3."/>
      <w:lvlJc w:val="right"/>
      <w:pPr>
        <w:ind w:left="524" w:hanging="180"/>
      </w:pPr>
    </w:lvl>
    <w:lvl w:ilvl="3">
      <w:start w:val="1"/>
      <w:numFmt w:val="decimal"/>
      <w:lvlText w:val="%4."/>
      <w:lvlJc w:val="left"/>
      <w:pPr>
        <w:ind w:left="1244" w:hanging="360"/>
      </w:pPr>
    </w:lvl>
    <w:lvl w:ilvl="4">
      <w:start w:val="1"/>
      <w:numFmt w:val="lowerLetter"/>
      <w:lvlText w:val="%5."/>
      <w:lvlJc w:val="left"/>
      <w:pPr>
        <w:ind w:left="1964" w:hanging="360"/>
      </w:pPr>
    </w:lvl>
    <w:lvl w:ilvl="5">
      <w:start w:val="1"/>
      <w:numFmt w:val="lowerRoman"/>
      <w:lvlText w:val="%6."/>
      <w:lvlJc w:val="right"/>
      <w:pPr>
        <w:ind w:left="2684" w:hanging="180"/>
      </w:pPr>
    </w:lvl>
    <w:lvl w:ilvl="6">
      <w:start w:val="1"/>
      <w:numFmt w:val="decimal"/>
      <w:lvlText w:val="%7."/>
      <w:lvlJc w:val="left"/>
      <w:pPr>
        <w:ind w:left="3404" w:hanging="360"/>
      </w:pPr>
    </w:lvl>
    <w:lvl w:ilvl="7">
      <w:start w:val="1"/>
      <w:numFmt w:val="lowerLetter"/>
      <w:lvlText w:val="%8."/>
      <w:lvlJc w:val="left"/>
      <w:pPr>
        <w:ind w:left="4124" w:hanging="360"/>
      </w:pPr>
    </w:lvl>
    <w:lvl w:ilvl="8">
      <w:start w:val="1"/>
      <w:numFmt w:val="lowerRoman"/>
      <w:lvlText w:val="%9."/>
      <w:lvlJc w:val="right"/>
      <w:pPr>
        <w:ind w:left="4844" w:hanging="180"/>
      </w:pPr>
    </w:lvl>
  </w:abstractNum>
  <w:num w:numId="1" w16cid:durableId="622537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B24"/>
    <w:rsid w:val="0007776C"/>
    <w:rsid w:val="00221F22"/>
    <w:rsid w:val="00271C17"/>
    <w:rsid w:val="00323F86"/>
    <w:rsid w:val="00417B73"/>
    <w:rsid w:val="00527141"/>
    <w:rsid w:val="00543F4F"/>
    <w:rsid w:val="005626AD"/>
    <w:rsid w:val="00581C50"/>
    <w:rsid w:val="006903B8"/>
    <w:rsid w:val="00836616"/>
    <w:rsid w:val="008848C3"/>
    <w:rsid w:val="008D3D76"/>
    <w:rsid w:val="00920307"/>
    <w:rsid w:val="00974ECC"/>
    <w:rsid w:val="00991B24"/>
    <w:rsid w:val="0099219F"/>
    <w:rsid w:val="00A431A9"/>
    <w:rsid w:val="00AE49AC"/>
    <w:rsid w:val="00B163C4"/>
    <w:rsid w:val="00B76B18"/>
    <w:rsid w:val="00BA4C8E"/>
    <w:rsid w:val="00BE2F7B"/>
    <w:rsid w:val="00C13690"/>
    <w:rsid w:val="00C24C40"/>
    <w:rsid w:val="00C36EF0"/>
    <w:rsid w:val="00D539BB"/>
    <w:rsid w:val="00DA2C78"/>
    <w:rsid w:val="00DD684F"/>
    <w:rsid w:val="00E259AA"/>
    <w:rsid w:val="00FA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D20FE87"/>
  <w15:docId w15:val="{2D95849A-4276-544B-87F2-B31BF7ADA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7318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5626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5626"/>
    <w:rPr>
      <w:rFonts w:ascii="Lucida Grande" w:hAnsi="Lucida Grande" w:cs="Lucida Grande"/>
      <w:sz w:val="18"/>
      <w:szCs w:val="18"/>
    </w:rPr>
  </w:style>
  <w:style w:type="paragraph" w:customStyle="1" w:styleId="KVS-TITRE">
    <w:name w:val="KVS-TITRE"/>
    <w:basedOn w:val="Standard"/>
    <w:qFormat/>
    <w:rsid w:val="00617D82"/>
    <w:pPr>
      <w:spacing w:line="360" w:lineRule="auto"/>
    </w:pPr>
    <w:rPr>
      <w:rFonts w:ascii="GothamHTF-Medium" w:hAnsi="GothamHTF-Medium"/>
      <w:sz w:val="52"/>
    </w:rPr>
  </w:style>
  <w:style w:type="paragraph" w:customStyle="1" w:styleId="KVS-CHAPEAU">
    <w:name w:val="KVS-CHAPEAU"/>
    <w:basedOn w:val="Standard"/>
    <w:qFormat/>
    <w:rsid w:val="00617D82"/>
    <w:pPr>
      <w:spacing w:line="360" w:lineRule="auto"/>
    </w:pPr>
    <w:rPr>
      <w:rFonts w:ascii="GothamHTF-Medium" w:hAnsi="GothamHTF-Medium"/>
      <w:sz w:val="26"/>
    </w:rPr>
  </w:style>
  <w:style w:type="paragraph" w:customStyle="1" w:styleId="KVS-SOUS-TITRE-1">
    <w:name w:val="KVS-SOUS-TITRE-1"/>
    <w:basedOn w:val="Standard"/>
    <w:qFormat/>
    <w:rsid w:val="00617D82"/>
    <w:pPr>
      <w:spacing w:line="360" w:lineRule="auto"/>
    </w:pPr>
    <w:rPr>
      <w:rFonts w:ascii="GothamHTF-Medium" w:hAnsi="GothamHTF-Medium"/>
      <w:sz w:val="26"/>
      <w:u w:val="single"/>
    </w:rPr>
  </w:style>
  <w:style w:type="paragraph" w:customStyle="1" w:styleId="KVS-SOUS-TITRE-2">
    <w:name w:val="KVS-SOUS-TITRE-2"/>
    <w:basedOn w:val="Standard"/>
    <w:qFormat/>
    <w:rsid w:val="00617D82"/>
    <w:pPr>
      <w:spacing w:line="360" w:lineRule="auto"/>
    </w:pPr>
    <w:rPr>
      <w:rFonts w:ascii="GothamHTF-Medium" w:hAnsi="GothamHTF-Medium"/>
      <w:sz w:val="26"/>
    </w:rPr>
  </w:style>
  <w:style w:type="paragraph" w:customStyle="1" w:styleId="KVS-SOUS-TITRE-3">
    <w:name w:val="KVS-SOUS-TITRE-3"/>
    <w:basedOn w:val="Standard"/>
    <w:qFormat/>
    <w:rsid w:val="00617D82"/>
    <w:pPr>
      <w:spacing w:line="360" w:lineRule="auto"/>
    </w:pPr>
    <w:rPr>
      <w:rFonts w:ascii="GothamHTF-Bold" w:hAnsi="GothamHTF-Bold"/>
      <w:sz w:val="18"/>
    </w:rPr>
  </w:style>
  <w:style w:type="paragraph" w:customStyle="1" w:styleId="KVS-TEXTE">
    <w:name w:val="KVS-TEXTE"/>
    <w:basedOn w:val="Standard"/>
    <w:qFormat/>
    <w:rsid w:val="00617D82"/>
    <w:pPr>
      <w:spacing w:line="360" w:lineRule="auto"/>
    </w:pPr>
    <w:rPr>
      <w:rFonts w:ascii="GothamHTF-Medium" w:hAnsi="GothamHTF-Medium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617D82"/>
  </w:style>
  <w:style w:type="paragraph" w:styleId="Kopfzeile">
    <w:name w:val="header"/>
    <w:basedOn w:val="Standard"/>
    <w:link w:val="KopfzeileZchn"/>
    <w:uiPriority w:val="99"/>
    <w:unhideWhenUsed/>
    <w:rsid w:val="007E4994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E4994"/>
  </w:style>
  <w:style w:type="paragraph" w:styleId="Fuzeile">
    <w:name w:val="footer"/>
    <w:basedOn w:val="Standard"/>
    <w:link w:val="FuzeileZchn"/>
    <w:uiPriority w:val="99"/>
    <w:unhideWhenUsed/>
    <w:rsid w:val="007E4994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E4994"/>
  </w:style>
  <w:style w:type="paragraph" w:styleId="Listenabsatz">
    <w:name w:val="List Paragraph"/>
    <w:basedOn w:val="Standard"/>
    <w:uiPriority w:val="34"/>
    <w:qFormat/>
    <w:rsid w:val="0084512C"/>
    <w:pPr>
      <w:ind w:left="720"/>
      <w:contextualSpacing/>
    </w:pPr>
  </w:style>
  <w:style w:type="paragraph" w:styleId="berarbeitung">
    <w:name w:val="Revision"/>
    <w:hidden/>
    <w:uiPriority w:val="99"/>
    <w:semiHidden/>
    <w:rsid w:val="009B6990"/>
  </w:style>
  <w:style w:type="character" w:styleId="Kommentarzeichen">
    <w:name w:val="annotation reference"/>
    <w:basedOn w:val="Absatz-Standardschriftart"/>
    <w:uiPriority w:val="99"/>
    <w:semiHidden/>
    <w:unhideWhenUsed/>
    <w:rsid w:val="001543F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543F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543F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543F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543F2"/>
    <w:rPr>
      <w:b/>
      <w:bCs/>
      <w:sz w:val="20"/>
      <w:szCs w:val="20"/>
    </w:rPr>
  </w:style>
  <w:style w:type="character" w:customStyle="1" w:styleId="apple-converted-space">
    <w:name w:val="apple-converted-space"/>
    <w:basedOn w:val="Absatz-Standardschriftart"/>
    <w:rsid w:val="00396326"/>
  </w:style>
  <w:style w:type="character" w:styleId="Hyperlink">
    <w:name w:val="Hyperlink"/>
    <w:basedOn w:val="Absatz-Standardschriftart"/>
    <w:uiPriority w:val="99"/>
    <w:unhideWhenUsed/>
    <w:rsid w:val="0039632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9632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67041"/>
    <w:rPr>
      <w:color w:val="800080" w:themeColor="followedHyperlink"/>
      <w:u w:val="single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9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r.aboutconsense.ch/" TargetMode="External"/><Relationship Id="rId18" Type="http://schemas.openxmlformats.org/officeDocument/2006/relationships/hyperlink" Target="https://www.stadtmuseum.ch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theatre-leshalles.ch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mucem.org/" TargetMode="External"/><Relationship Id="rId17" Type="http://schemas.openxmlformats.org/officeDocument/2006/relationships/hyperlink" Target="http://Agent.es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kulturagent-innen.ch/fr/portrait/marinka-limat" TargetMode="External"/><Relationship Id="rId20" Type="http://schemas.openxmlformats.org/officeDocument/2006/relationships/hyperlink" Target="http://Agent.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ulturelle-teilhabe-bw.de/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kunstpilgerreise.ch/fr/3/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covolution.eu/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regionalmuseum-langnau.ch/fr/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yhshlYWrJi4trmMJBUqdQ3z5Zg==">CgMxLjA4AHIhMTF2TlF2VV95ckJldndmQnNwa21DRVVPMVY0WXZUMVZX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19F7D40F721B4F823A3521A901D5BF" ma:contentTypeVersion="21" ma:contentTypeDescription="Ein neues Dokument erstellen." ma:contentTypeScope="" ma:versionID="819cbcdb66b9168d058e141c0566cabd">
  <xsd:schema xmlns:xsd="http://www.w3.org/2001/XMLSchema" xmlns:xs="http://www.w3.org/2001/XMLSchema" xmlns:p="http://schemas.microsoft.com/office/2006/metadata/properties" xmlns:ns2="23316d88-24b0-497f-a46d-502674ede453" xmlns:ns3="96cae531-f361-4538-ae94-f6c4149e5676" targetNamespace="http://schemas.microsoft.com/office/2006/metadata/properties" ma:root="true" ma:fieldsID="525752d1be50424bda24245bb7295da0" ns2:_="" ns3:_="">
    <xsd:import namespace="23316d88-24b0-497f-a46d-502674ede453"/>
    <xsd:import namespace="96cae531-f361-4538-ae94-f6c4149e56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Text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316d88-24b0-497f-a46d-502674ede4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Zuletzt freigegeben nach Benutz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Zuletzt freigegeben nach Zeitpunkt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a9d545d4-64f4-4640-8a26-fbd112590cc6}" ma:internalName="TaxCatchAll" ma:showField="CatchAllData" ma:web="23316d88-24b0-497f-a46d-502674ede4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ae531-f361-4538-ae94-f6c4149e5676" elementFormDefault="qualified">
    <xsd:import namespace="http://schemas.microsoft.com/office/2006/documentManagement/types"/>
    <xsd:import namespace="http://schemas.microsoft.com/office/infopath/2007/PartnerControls"/>
    <xsd:element name="Text" ma:index="10" nillable="true" ma:displayName="Text" ma:internalName="Text">
      <xsd:simpleType>
        <xsd:restriction base="dms:Text"/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ff7ff0b1-45d6-4fe1-bf09-4da93db455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xt xmlns="96cae531-f361-4538-ae94-f6c4149e5676" xsi:nil="true"/>
    <lcf76f155ced4ddcb4097134ff3c332f xmlns="96cae531-f361-4538-ae94-f6c4149e5676">
      <Terms xmlns="http://schemas.microsoft.com/office/infopath/2007/PartnerControls"/>
    </lcf76f155ced4ddcb4097134ff3c332f>
    <TaxCatchAll xmlns="23316d88-24b0-497f-a46d-502674ede453" xsi:nil="true"/>
  </documentManagement>
</p:properties>
</file>

<file path=customXml/itemProps1.xml><?xml version="1.0" encoding="utf-8"?>
<ds:datastoreItem xmlns:ds="http://schemas.openxmlformats.org/officeDocument/2006/customXml" ds:itemID="{F5D1E197-B3BD-420F-9A3E-36C04346D6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893B925-929E-4695-90AF-879C24E826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316d88-24b0-497f-a46d-502674ede453"/>
    <ds:schemaRef ds:uri="96cae531-f361-4538-ae94-f6c4149e56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8D9E61-285F-4479-A645-0EE58CE0E40D}">
  <ds:schemaRefs>
    <ds:schemaRef ds:uri="http://schemas.microsoft.com/office/2006/metadata/properties"/>
    <ds:schemaRef ds:uri="http://schemas.microsoft.com/office/infopath/2007/PartnerControls"/>
    <ds:schemaRef ds:uri="96cae531-f361-4538-ae94-f6c4149e5676"/>
    <ds:schemaRef ds:uri="23316d88-24b0-497f-a46d-502674ede4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940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Geneviève Hertzog</dc:creator>
  <cp:lastModifiedBy>Geneviève Hertzog</cp:lastModifiedBy>
  <cp:revision>3</cp:revision>
  <cp:lastPrinted>2024-06-17T15:13:00Z</cp:lastPrinted>
  <dcterms:created xsi:type="dcterms:W3CDTF">2024-06-19T08:18:00Z</dcterms:created>
  <dcterms:modified xsi:type="dcterms:W3CDTF">2024-06-19T08:18:00Z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0x010100E319F7D40F721B4F823A3521A901D5BF</vt:lpwstr>
  </property>
  <property fmtid="{D5CDD505-2E9C-101B-9397-08002B2CF9AE}" pid="3" name="MediaServiceImageTags">
    <vt:lpwstr>MediaServiceImageTags</vt:lpwstr>
  </property>
</Properties>
</file>